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2ABA5" w14:textId="77777777" w:rsidR="002B44A8" w:rsidRPr="002B44A8" w:rsidRDefault="009B507A" w:rsidP="002B44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A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Corporate action notice/Insider information disclosure</w:t>
      </w:r>
    </w:p>
    <w:p w14:paraId="4E0F8BF8" w14:textId="77777777" w:rsidR="002B44A8" w:rsidRPr="002B44A8" w:rsidRDefault="009B507A" w:rsidP="002B44A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A8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"On holding the meeting of the Board of Directors of IDGC of the South, PJSC and its agenda"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2"/>
        <w:gridCol w:w="1118"/>
        <w:gridCol w:w="1728"/>
        <w:gridCol w:w="2208"/>
      </w:tblGrid>
      <w:tr w:rsidR="000E7222" w14:paraId="5FE3508A" w14:textId="77777777" w:rsidTr="002B44A8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5797752" w14:textId="77777777" w:rsidR="002B44A8" w:rsidRPr="002B44A8" w:rsidRDefault="009B507A" w:rsidP="002B44A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 General</w:t>
            </w:r>
          </w:p>
        </w:tc>
      </w:tr>
      <w:tr w:rsidR="000E7222" w14:paraId="7633F69F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95B07A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1.1. Full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9FF2D7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Public Joint Stock Company "Interregional </w:t>
            </w: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Distribution Grid Company of the South”</w:t>
            </w:r>
          </w:p>
        </w:tc>
      </w:tr>
      <w:tr w:rsidR="000E7222" w14:paraId="5854D8CD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892DC5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1.2. Abbreviated corporate name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DA9B9" w14:textId="77777777" w:rsidR="002B44A8" w:rsidRPr="002B44A8" w:rsidRDefault="009B507A" w:rsidP="002B44A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IDGC of the South, PJSC</w:t>
            </w:r>
          </w:p>
        </w:tc>
      </w:tr>
      <w:tr w:rsidR="000E7222" w14:paraId="1434CF49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0E0BF6" w14:textId="77777777" w:rsidR="002B44A8" w:rsidRPr="002B44A8" w:rsidRDefault="009B507A" w:rsidP="002B44A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1.3. Location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EDADE4" w14:textId="77777777" w:rsidR="002B44A8" w:rsidRPr="002B44A8" w:rsidRDefault="009B507A" w:rsidP="002B44A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Rostov-on-Don, Russian Federation</w:t>
            </w:r>
          </w:p>
        </w:tc>
      </w:tr>
      <w:tr w:rsidR="000E7222" w14:paraId="47180102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900D3A0" w14:textId="77777777" w:rsidR="002B44A8" w:rsidRPr="002B44A8" w:rsidRDefault="009B507A" w:rsidP="002B44A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1.4. OGRN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C36C21" w14:textId="77777777" w:rsidR="002B44A8" w:rsidRPr="002B44A8" w:rsidRDefault="009B507A" w:rsidP="002B44A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1076164009096</w:t>
            </w:r>
          </w:p>
        </w:tc>
      </w:tr>
      <w:tr w:rsidR="000E7222" w14:paraId="375E8071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EB8D74" w14:textId="77777777" w:rsidR="002B44A8" w:rsidRPr="002B44A8" w:rsidRDefault="009B507A" w:rsidP="002B44A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1.5. TIN of the Issuer: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D9E9247" w14:textId="77777777" w:rsidR="002B44A8" w:rsidRPr="002B44A8" w:rsidRDefault="009B507A" w:rsidP="002B44A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6164266561</w:t>
            </w:r>
          </w:p>
        </w:tc>
      </w:tr>
      <w:tr w:rsidR="000E7222" w14:paraId="6AE45E4C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F722FF0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A5EF91" w14:textId="77777777" w:rsidR="002B44A8" w:rsidRPr="002B44A8" w:rsidRDefault="009B507A" w:rsidP="002B44A8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34956-Е</w:t>
            </w:r>
          </w:p>
        </w:tc>
      </w:tr>
      <w:tr w:rsidR="000E7222" w14:paraId="28B6E4EC" w14:textId="77777777" w:rsidTr="002B44A8">
        <w:trPr>
          <w:trHeight w:val="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6027488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73D670A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2B44A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http://www.mrsk-yg2a.ru</w:t>
              </w:r>
            </w:hyperlink>
          </w:p>
          <w:p w14:paraId="49A6B81C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2B44A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http://www.e-</w:t>
              </w:r>
            </w:hyperlink>
          </w:p>
          <w:p w14:paraId="1BF1DCF8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2B44A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  <w:lang w:val="en-US"/>
                </w:rPr>
                <w:t>disclosure.ru/Dprtal/company.aspx?id=11999</w:t>
              </w:r>
            </w:hyperlink>
          </w:p>
        </w:tc>
      </w:tr>
      <w:tr w:rsidR="000E7222" w14:paraId="1E5D9577" w14:textId="77777777" w:rsidTr="002B44A8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B78E883" w14:textId="77777777" w:rsidR="002B44A8" w:rsidRPr="002B44A8" w:rsidRDefault="009B507A" w:rsidP="002B44A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 Notice content</w:t>
            </w:r>
          </w:p>
          <w:p w14:paraId="387C9499" w14:textId="77777777" w:rsidR="002B44A8" w:rsidRPr="002B44A8" w:rsidRDefault="009B507A" w:rsidP="002B44A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"On holding the meeting of the Board of Directors of IDGC of the South, PJSC and its agenda"</w:t>
            </w:r>
          </w:p>
        </w:tc>
      </w:tr>
      <w:tr w:rsidR="000E7222" w14:paraId="1426C6ED" w14:textId="77777777" w:rsidTr="002B44A8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3BAE95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2.1. Date of the Issuer's Board of Directors Chairman's decision to hold a meeting of the Issuer's Board of Directors: </w:t>
            </w:r>
            <w:r w:rsidRPr="002B4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20, 2018.</w:t>
            </w:r>
          </w:p>
          <w:p w14:paraId="17A52E06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2.2. Date of the meeting of the Issuer's Board of Directors: </w:t>
            </w:r>
            <w:r w:rsidRPr="002B44A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  <w:lang w:val="en-US" w:eastAsia="ru-RU"/>
              </w:rPr>
              <w:t>July 31, 2018.</w:t>
            </w:r>
          </w:p>
          <w:p w14:paraId="36E34FE2" w14:textId="77777777" w:rsidR="002B44A8" w:rsidRPr="002B44A8" w:rsidRDefault="009B507A" w:rsidP="002B4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2.3. Agenda of the meeting of the Issuer's Boa</w:t>
            </w: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rd of Directors:</w:t>
            </w:r>
          </w:p>
          <w:p w14:paraId="497C5151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execution of the business plan of IDGC of the South, PJSC for Q1 2018.</w:t>
            </w:r>
          </w:p>
          <w:p w14:paraId="41485D74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approval of the report on the results of the Company's investment program for Q1 2018.</w:t>
            </w:r>
          </w:p>
          <w:p w14:paraId="1035FA7E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the Committees of the Board of Directors of the Company.</w:t>
            </w:r>
          </w:p>
          <w:p w14:paraId="01D774F7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On </w:t>
            </w: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implementation by the single executive body of the Company in the Q1 2018 of resolutions adopted at meetings of the Company's Board of Directors.</w:t>
            </w:r>
          </w:p>
          <w:p w14:paraId="41AEDC41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Expenditure on the preparation and holding of the Annual General Meeting of Shareholders of the Company.</w:t>
            </w:r>
          </w:p>
          <w:p w14:paraId="6C44901D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im</w:t>
            </w: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plementation of the Schedule of implementation of overdue contracts on technological connection following the results of Q1 2018.</w:t>
            </w:r>
          </w:p>
          <w:p w14:paraId="1D59ABF6" w14:textId="77777777" w:rsidR="002B44A8" w:rsidRPr="002B44A8" w:rsidRDefault="009B507A" w:rsidP="002B44A8">
            <w:pPr>
              <w:numPr>
                <w:ilvl w:val="0"/>
                <w:numId w:val="2"/>
              </w:num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On amendments to the Regulations on the Dividend Policy of IDGC of the South, PJSC".</w:t>
            </w:r>
          </w:p>
        </w:tc>
      </w:tr>
      <w:tr w:rsidR="000E7222" w14:paraId="4EE67BCB" w14:textId="77777777" w:rsidTr="002B44A8">
        <w:trPr>
          <w:trHeight w:val="20"/>
        </w:trPr>
        <w:tc>
          <w:tcPr>
            <w:tcW w:w="99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EAA1B4F" w14:textId="77777777" w:rsidR="002B44A8" w:rsidRPr="002B44A8" w:rsidRDefault="009B507A" w:rsidP="002B44A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 Signature</w:t>
            </w:r>
          </w:p>
        </w:tc>
      </w:tr>
      <w:tr w:rsidR="000E7222" w14:paraId="5BE66533" w14:textId="77777777" w:rsidTr="002B44A8">
        <w:trPr>
          <w:trHeight w:val="443"/>
        </w:trPr>
        <w:tc>
          <w:tcPr>
            <w:tcW w:w="6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27E945" w14:textId="77777777" w:rsid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3.1. Head of Department – </w:t>
            </w:r>
          </w:p>
          <w:p w14:paraId="452CE3B1" w14:textId="77777777" w:rsidR="002B44A8" w:rsidRDefault="009B507A" w:rsidP="002B44A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Corporate Secretary </w:t>
            </w:r>
          </w:p>
          <w:p w14:paraId="6627DF3B" w14:textId="77777777" w:rsidR="002B44A8" w:rsidRPr="002B44A8" w:rsidRDefault="009B507A" w:rsidP="002B44A8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22ABC3C9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282B855" w14:textId="77777777" w:rsidR="002B44A8" w:rsidRPr="002B44A8" w:rsidRDefault="009B507A" w:rsidP="002B44A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Pavlova E.N.</w:t>
            </w:r>
          </w:p>
        </w:tc>
      </w:tr>
      <w:tr w:rsidR="000E7222" w14:paraId="0735E30F" w14:textId="77777777" w:rsidTr="002B44A8">
        <w:trPr>
          <w:trHeight w:val="20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C54AF1" w14:textId="77777777" w:rsidR="002B44A8" w:rsidRPr="002B44A8" w:rsidRDefault="009B507A" w:rsidP="002B44A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8CB3B" w14:textId="77777777" w:rsidR="002B44A8" w:rsidRPr="002B44A8" w:rsidRDefault="009B507A" w:rsidP="002B44A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(signature)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6F95B71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E7222" w14:paraId="5743A5E5" w14:textId="77777777" w:rsidTr="002B44A8">
        <w:trPr>
          <w:trHeight w:val="478"/>
        </w:trPr>
        <w:tc>
          <w:tcPr>
            <w:tcW w:w="60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54643B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960498" w14:textId="77777777" w:rsidR="002B44A8" w:rsidRPr="002B44A8" w:rsidRDefault="009B507A" w:rsidP="002B4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73B4145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E7222" w14:paraId="48B864BF" w14:textId="77777777" w:rsidTr="002B44A8">
        <w:trPr>
          <w:trHeight w:val="20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9401403" w14:textId="77777777" w:rsidR="002B44A8" w:rsidRPr="002B44A8" w:rsidRDefault="009B507A" w:rsidP="002B44A8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3.2. Date: July "20", 2018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4C9E6B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6634DB" w14:textId="12B44D7D" w:rsidR="002B44A8" w:rsidRPr="002B44A8" w:rsidRDefault="009B507A" w:rsidP="002B44A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L</w:t>
            </w:r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S</w:t>
            </w:r>
            <w:bookmarkStart w:id="0" w:name="_GoBack"/>
            <w:bookmarkEnd w:id="0"/>
            <w:r w:rsidRPr="002B44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.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6820F" w14:textId="77777777" w:rsidR="002B44A8" w:rsidRPr="002B44A8" w:rsidRDefault="009B507A" w:rsidP="002B44A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64FDD16B" w14:textId="77777777" w:rsidR="005C7C9E" w:rsidRDefault="009B507A"/>
    <w:sectPr w:rsidR="005C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22"/>
    <w:rsid w:val="000E7222"/>
    <w:rsid w:val="009B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AB4A"/>
  <w15:docId w15:val="{43AD96D7-7002-43C1-A9F2-F1D469C5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2019-12-26T08:51:00Z</dcterms:created>
  <dcterms:modified xsi:type="dcterms:W3CDTF">2020-01-20T13:18:00Z</dcterms:modified>
</cp:coreProperties>
</file>